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0BE2" w14:textId="4FCD0E90" w:rsidR="005018C3" w:rsidRDefault="00012BB7">
      <w:pPr>
        <w:rPr>
          <w:rFonts w:hint="eastAsia"/>
        </w:rPr>
      </w:pPr>
      <w:hyperlink r:id="rId4" w:history="1">
        <w:r w:rsidRPr="00012BB7">
          <w:rPr>
            <w:rStyle w:val="Hyperlink"/>
            <w:rFonts w:ascii="Calibri" w:hAnsi="Calibri" w:cs="Calibri"/>
          </w:rPr>
          <w:t>Use of Inclusive Language in Academic Work – A Guideline for Undergraduate and Taught Postgraduate Students | HKU Teaching and Learning</w:t>
        </w:r>
      </w:hyperlink>
      <w:r>
        <w:rPr>
          <w:rFonts w:ascii="Calibri" w:hAnsi="Calibri" w:cs="Calibri" w:hint="eastAsia"/>
        </w:rPr>
        <w:t xml:space="preserve"> </w:t>
      </w:r>
    </w:p>
    <w:sectPr w:rsidR="00501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8"/>
    <w:rsid w:val="00012BB7"/>
    <w:rsid w:val="005018C3"/>
    <w:rsid w:val="00563139"/>
    <w:rsid w:val="00806CD3"/>
    <w:rsid w:val="00826864"/>
    <w:rsid w:val="00C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9805F"/>
  <w15:chartTrackingRefBased/>
  <w15:docId w15:val="{3607F763-9145-4CC2-A321-A2CA8D3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HK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D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AD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D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A4AD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A4AD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A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A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1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l.hku.hk/2018/07/use-of-inclusive-language-in-academic-work-a-guideline-for-undergraduate-and-taught-postgraduate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265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Michelle You</dc:creator>
  <cp:keywords/>
  <dc:description/>
  <cp:lastModifiedBy>Wei, Michelle You</cp:lastModifiedBy>
  <cp:revision>3</cp:revision>
  <dcterms:created xsi:type="dcterms:W3CDTF">2025-01-15T10:19:00Z</dcterms:created>
  <dcterms:modified xsi:type="dcterms:W3CDTF">2025-01-15T10:25:00Z</dcterms:modified>
</cp:coreProperties>
</file>